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161"/>
        <w:gridCol w:w="2751"/>
        <w:gridCol w:w="2146"/>
        <w:gridCol w:w="2224"/>
      </w:tblGrid>
      <w:tr w:rsidR="00F838B0">
        <w:tc>
          <w:tcPr>
            <w:tcW w:w="2301" w:type="dxa"/>
          </w:tcPr>
          <w:p w:rsidR="00F838B0" w:rsidRPr="00F838B0" w:rsidRDefault="00A20A84" w:rsidP="00F838B0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2"/>
              </w:rPr>
              <w:t>URBAN</w:t>
            </w:r>
            <w:r>
              <w:rPr>
                <w:rFonts w:ascii="Futura" w:hAnsi="Futura"/>
                <w:b/>
                <w:sz w:val="32"/>
              </w:rPr>
              <w:br/>
              <w:t>DAY</w:t>
            </w:r>
            <w:r>
              <w:rPr>
                <w:rFonts w:ascii="Futura" w:hAnsi="Futura"/>
                <w:b/>
                <w:sz w:val="32"/>
              </w:rPr>
              <w:br/>
              <w:t>FESTIVAL</w:t>
            </w:r>
          </w:p>
        </w:tc>
        <w:tc>
          <w:tcPr>
            <w:tcW w:w="2301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A20A84" w:rsidP="00F838B0">
            <w:pPr>
              <w:jc w:val="center"/>
            </w:pPr>
            <w:r>
              <w:rPr>
                <w:rFonts w:ascii="Futura" w:hAnsi="Futura"/>
                <w:b/>
              </w:rPr>
              <w:t>25/04</w:t>
            </w:r>
            <w:r w:rsidR="00F838B0">
              <w:rPr>
                <w:rFonts w:ascii="Futura" w:hAnsi="Futura"/>
                <w:b/>
              </w:rPr>
              <w:t>/2020</w:t>
            </w:r>
          </w:p>
        </w:tc>
        <w:tc>
          <w:tcPr>
            <w:tcW w:w="2302" w:type="dxa"/>
          </w:tcPr>
          <w:p w:rsidR="00075271" w:rsidRDefault="00F838B0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NOMBRE DE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302" w:type="dxa"/>
          </w:tcPr>
          <w:p w:rsidR="00075271" w:rsidRDefault="00F838B0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 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F838B0" w:rsidRPr="00F838B0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, veuillez vous adresser à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. Pour les tickets </w:t>
      </w:r>
      <w:proofErr w:type="spellStart"/>
      <w:r w:rsidRPr="00F838B0">
        <w:rPr>
          <w:rFonts w:ascii="Futura" w:hAnsi="Futura"/>
          <w:b/>
          <w:i/>
          <w:sz w:val="20"/>
        </w:rPr>
        <w:t>Utick</w:t>
      </w:r>
      <w:proofErr w:type="spellEnd"/>
      <w:r>
        <w:rPr>
          <w:rFonts w:ascii="Futura" w:hAnsi="Futura"/>
          <w:b/>
          <w:sz w:val="20"/>
        </w:rPr>
        <w:t xml:space="preserve">, veuillez vous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4716FD"/>
    <w:rsid w:val="00896A73"/>
    <w:rsid w:val="009D33AA"/>
    <w:rsid w:val="00A20A84"/>
    <w:rsid w:val="00F27D10"/>
    <w:rsid w:val="00F838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dcterms:created xsi:type="dcterms:W3CDTF">2020-04-06T13:11:00Z</dcterms:created>
  <dcterms:modified xsi:type="dcterms:W3CDTF">2020-04-06T13:11:00Z</dcterms:modified>
</cp:coreProperties>
</file>